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98CAF" w14:textId="4A59C5F5" w:rsidR="00D25C92" w:rsidRPr="00F43FB2" w:rsidRDefault="00C74B2C" w:rsidP="00D25C92">
      <w:pPr>
        <w:pStyle w:val="RLProhlensmluvnchstran"/>
        <w:rPr>
          <w:rFonts w:ascii="Verdana" w:hAnsi="Verdana" w:cstheme="minorHAnsi"/>
        </w:rPr>
      </w:pPr>
      <w:r>
        <w:tab/>
      </w:r>
      <w:r w:rsidR="00D25C92" w:rsidRPr="00F43FB2">
        <w:rPr>
          <w:rFonts w:ascii="Verdana" w:hAnsi="Verdana" w:cstheme="minorHAnsi"/>
        </w:rPr>
        <w:t xml:space="preserve">Příloha č. </w:t>
      </w:r>
      <w:r w:rsidR="000F4E6E">
        <w:rPr>
          <w:rFonts w:ascii="Verdana" w:hAnsi="Verdana" w:cstheme="minorHAnsi"/>
        </w:rPr>
        <w:t>3</w:t>
      </w:r>
    </w:p>
    <w:p w14:paraId="2A0CC2BA" w14:textId="2B015E7A" w:rsidR="00C74B2C" w:rsidRDefault="00D25C92" w:rsidP="003A1D78">
      <w:pPr>
        <w:pStyle w:val="RLProhlensmluvnchstran"/>
      </w:pPr>
      <w:r w:rsidRPr="004949B5">
        <w:rPr>
          <w:rFonts w:ascii="Verdana" w:hAnsi="Verdana" w:cstheme="minorHAnsi"/>
          <w:sz w:val="18"/>
          <w:szCs w:val="18"/>
        </w:rPr>
        <w:t xml:space="preserve">Jednotkový ceník činností </w:t>
      </w:r>
      <w:r w:rsidR="004B279E">
        <w:rPr>
          <w:rFonts w:ascii="Verdana" w:hAnsi="Verdana" w:cstheme="minorHAnsi"/>
          <w:sz w:val="18"/>
          <w:szCs w:val="18"/>
        </w:rPr>
        <w:t xml:space="preserve">včetně termínu </w:t>
      </w:r>
      <w:r w:rsidR="0088722D">
        <w:rPr>
          <w:rFonts w:ascii="Verdana" w:hAnsi="Verdana" w:cstheme="minorHAnsi"/>
          <w:sz w:val="18"/>
          <w:szCs w:val="18"/>
        </w:rPr>
        <w:t>dodání plnění</w:t>
      </w:r>
    </w:p>
    <w:tbl>
      <w:tblPr>
        <w:tblpPr w:leftFromText="141" w:rightFromText="141" w:vertAnchor="page" w:horzAnchor="margin" w:tblpXSpec="center" w:tblpY="2221"/>
        <w:tblW w:w="14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494"/>
        <w:gridCol w:w="1831"/>
        <w:gridCol w:w="1701"/>
        <w:gridCol w:w="1501"/>
        <w:gridCol w:w="1435"/>
        <w:gridCol w:w="1207"/>
        <w:gridCol w:w="1748"/>
        <w:gridCol w:w="1702"/>
        <w:gridCol w:w="204"/>
      </w:tblGrid>
      <w:tr w:rsidR="00B37890" w:rsidRPr="00632B7E" w14:paraId="14DE25DD" w14:textId="77777777" w:rsidTr="00777EC8">
        <w:trPr>
          <w:gridAfter w:val="1"/>
          <w:wAfter w:w="204" w:type="dxa"/>
          <w:trHeight w:val="572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6973223" w14:textId="77777777" w:rsidR="00B37890" w:rsidRPr="00632B7E" w:rsidRDefault="00B37890" w:rsidP="00DD647E">
            <w:pPr>
              <w:spacing w:after="0" w:line="240" w:lineRule="auto"/>
              <w:ind w:left="426" w:hanging="2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Položka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6B3704" w14:textId="77777777" w:rsidR="00B37890" w:rsidRPr="00632B7E" w:rsidRDefault="00B37890" w:rsidP="00DD647E">
            <w:pPr>
              <w:spacing w:after="0" w:line="240" w:lineRule="auto"/>
              <w:ind w:left="254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Věc nemovitá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AC4F134" w14:textId="3F8D879F" w:rsidR="00B37890" w:rsidRPr="00632B7E" w:rsidRDefault="00B37890" w:rsidP="002865EC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Popis služby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</w:t>
            </w: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ožadované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 znaleckém posudku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71DC6178" w14:textId="77777777" w:rsidR="00B37890" w:rsidRPr="00B847C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počet Jednotek</w:t>
            </w:r>
          </w:p>
          <w:p w14:paraId="2066393A" w14:textId="56B99684" w:rsidR="00C3061C" w:rsidRPr="00B847CE" w:rsidRDefault="00F34E98" w:rsidP="00C3061C">
            <w:pPr>
              <w:spacing w:after="0" w:line="240" w:lineRule="auto"/>
              <w:ind w:left="118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 jedné objednávce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8A7B138" w14:textId="77777777" w:rsidR="00B37890" w:rsidRPr="00B847C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MJ</w:t>
            </w:r>
          </w:p>
          <w:p w14:paraId="0CAE17C0" w14:textId="4B741F83" w:rsidR="00B37890" w:rsidRPr="00B847C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(měrná jednotka)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DD1E4A3" w14:textId="32D34DFD" w:rsidR="00B37890" w:rsidRPr="00B847C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Cena v Kč bez DPH/MJ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83D0A6B" w14:textId="0A28E9D5" w:rsidR="00B37890" w:rsidRPr="00B847C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DPH v Kč/MJ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8C59677" w14:textId="77777777" w:rsidR="00B37890" w:rsidRPr="00B847C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Cena včetně DPH Kč/MJ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F2A4D23" w14:textId="2B3C5850" w:rsidR="00B37890" w:rsidRPr="00B847CE" w:rsidRDefault="00363563" w:rsidP="00D403EF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403E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       </w:t>
            </w:r>
            <w:r w:rsidR="00B37890" w:rsidRPr="00D403E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Termín dodání </w:t>
            </w:r>
            <w:r w:rsidR="00D92E5B" w:rsidRPr="00D403E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plnění</w:t>
            </w:r>
            <w:r w:rsidR="006D1A81" w:rsidRPr="00D403E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na základě objednávky</w:t>
            </w:r>
            <w:r w:rsidR="00B37890" w:rsidRPr="00D403E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(doba dodání v kal. dnech od dodání podkladů)</w:t>
            </w:r>
            <w:r w:rsidR="00B37890" w:rsidRPr="00B847C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B37890" w:rsidRPr="00632B7E" w14:paraId="2D56D2F6" w14:textId="77777777" w:rsidTr="00777EC8">
        <w:trPr>
          <w:trHeight w:val="700"/>
        </w:trPr>
        <w:tc>
          <w:tcPr>
            <w:tcW w:w="1440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95F435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037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64D6308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1DCFFD9" w14:textId="77777777" w:rsidR="00B37890" w:rsidRPr="00B847C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0EC9" w14:textId="77777777" w:rsidR="00B37890" w:rsidRPr="00B847C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3FEAE" w14:textId="77777777" w:rsidR="00B37890" w:rsidRPr="00B847C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FB88" w14:textId="77777777" w:rsidR="00B37890" w:rsidRPr="00B847C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4B3A" w14:textId="77777777" w:rsidR="00B37890" w:rsidRPr="00B847C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702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25DBA19" w14:textId="77777777" w:rsidR="00B37890" w:rsidRPr="00B847C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0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0B93C9B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276E18" w:rsidRPr="00632B7E" w14:paraId="434460B9" w14:textId="77777777" w:rsidTr="006E3159">
        <w:trPr>
          <w:trHeight w:val="57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6E7FA3C" w14:textId="77777777" w:rsidR="00276E18" w:rsidRPr="00632B7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7CBF4" w14:textId="77777777" w:rsidR="00276E18" w:rsidRPr="00632B7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Pozemky</w:t>
            </w:r>
          </w:p>
        </w:tc>
        <w:tc>
          <w:tcPr>
            <w:tcW w:w="18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9F66A6" w14:textId="5B561512" w:rsidR="00276E18" w:rsidRPr="00632B7E" w:rsidRDefault="00276E18" w:rsidP="00797D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Bližší specifikace uvedena v příloze č. 2 Rámcové dohody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4B31CA8B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do 5 MJ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400F9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 pozemek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63F6C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C12D0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A83B6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C845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501EA8F3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276E18" w:rsidRPr="00632B7E" w14:paraId="0CF627FB" w14:textId="77777777" w:rsidTr="003A1D78">
        <w:trPr>
          <w:trHeight w:val="151"/>
        </w:trPr>
        <w:tc>
          <w:tcPr>
            <w:tcW w:w="14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13F6902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AC365C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3DDFAB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6BBA540C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B847C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6 - 20</w:t>
            </w:r>
            <w:proofErr w:type="gramEnd"/>
            <w:r w:rsidRPr="00B847C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741A6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 pozemek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E6FB8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0CDB2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FF637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5993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04AA1BB8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276E18" w:rsidRPr="00632B7E" w14:paraId="6C868246" w14:textId="77777777" w:rsidTr="003A1D78">
        <w:trPr>
          <w:trHeight w:val="158"/>
        </w:trPr>
        <w:tc>
          <w:tcPr>
            <w:tcW w:w="14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A687C42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73D307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12F99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500BDD91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B847C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21 - 100</w:t>
            </w:r>
            <w:proofErr w:type="gramEnd"/>
            <w:r w:rsidRPr="00B847C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FED79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 pozemek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62715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6084D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94A3C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DEF3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5D42F38E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276E18" w:rsidRPr="00632B7E" w14:paraId="31B83E15" w14:textId="77777777" w:rsidTr="003A1D78">
        <w:trPr>
          <w:trHeight w:val="165"/>
        </w:trPr>
        <w:tc>
          <w:tcPr>
            <w:tcW w:w="14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F40A2A6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CB7CF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3EF2D4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34F6729A" w14:textId="6761C232" w:rsidR="00276E18" w:rsidRPr="00B847CE" w:rsidRDefault="003A1D7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B847C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101 - 500</w:t>
            </w:r>
            <w:proofErr w:type="gramEnd"/>
            <w:r w:rsidR="00276E18" w:rsidRPr="00B847C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751A3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 pozemek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3D64B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0F3A8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049E6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B847CE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FDC8A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79CC67D5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276E18" w:rsidRPr="00632B7E" w14:paraId="2F17000E" w14:textId="77777777" w:rsidTr="003A1D78">
        <w:trPr>
          <w:trHeight w:val="165"/>
        </w:trPr>
        <w:tc>
          <w:tcPr>
            <w:tcW w:w="1440" w:type="dxa"/>
            <w:vMerge/>
            <w:tcBorders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458369A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73367BE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A1FCDE6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0D0D0"/>
            <w:noWrap/>
            <w:vAlign w:val="center"/>
          </w:tcPr>
          <w:p w14:paraId="712ABD47" w14:textId="50E794C3" w:rsidR="00276E18" w:rsidRPr="00B847CE" w:rsidRDefault="00D92E5B" w:rsidP="00D92E5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B847C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501 – 2000</w:t>
            </w:r>
            <w:proofErr w:type="gramEnd"/>
            <w:r w:rsidRPr="00B847C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r w:rsidR="003A1D78" w:rsidRPr="00B847C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FAC4D00" w14:textId="68552D90" w:rsidR="00276E18" w:rsidRPr="00B847CE" w:rsidRDefault="003A1D7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847C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 pozemek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012A462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63923F6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9255E79" w14:textId="77777777" w:rsidR="00276E18" w:rsidRPr="00B847CE" w:rsidRDefault="00276E18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9A61415" w14:textId="77777777" w:rsidR="00276E18" w:rsidRPr="00B847CE" w:rsidRDefault="00276E18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</w:tcPr>
          <w:p w14:paraId="035D5874" w14:textId="77777777" w:rsidR="00276E18" w:rsidRPr="00632B7E" w:rsidRDefault="00276E18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6E7198BE" w14:textId="77777777" w:rsidTr="00B37890">
        <w:trPr>
          <w:trHeight w:val="165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26E18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6469E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55D7AF" w14:textId="65BE88A2" w:rsidR="00B37890" w:rsidRPr="00632B7E" w:rsidRDefault="00797D89" w:rsidP="00797D89">
            <w:pPr>
              <w:spacing w:after="0" w:line="240" w:lineRule="auto"/>
              <w:ind w:hanging="4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Bližší specifikace uvedena v příloze č.</w:t>
            </w:r>
            <w:r w:rsidR="008A1E3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Rámcové dohody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78401289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do 5 MJ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41A4A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16F2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24F6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D4EFB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B2E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4359FDF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3DB5D841" w14:textId="77777777" w:rsidTr="00B37890">
        <w:trPr>
          <w:trHeight w:val="165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95F4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7EE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961D2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429A6AF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6 - 20</w:t>
            </w:r>
            <w:proofErr w:type="gramEnd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5552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F819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B7D4F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3186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C76BF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313447DE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13DC1956" w14:textId="77777777" w:rsidTr="00B37890">
        <w:trPr>
          <w:trHeight w:val="165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0FD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062B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7B9E1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7A52CD3E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nad 21 MJ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8CD64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C578F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7E7D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4C86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7627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09797722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364CBE26" w14:textId="77777777" w:rsidTr="00B37890">
        <w:trPr>
          <w:trHeight w:val="158"/>
        </w:trPr>
        <w:tc>
          <w:tcPr>
            <w:tcW w:w="1440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4C4BE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4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C9853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Věcné břemeno</w:t>
            </w:r>
          </w:p>
        </w:tc>
        <w:tc>
          <w:tcPr>
            <w:tcW w:w="1831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64F9EB" w14:textId="047DC543" w:rsidR="00B37890" w:rsidRPr="00632B7E" w:rsidRDefault="00E72751" w:rsidP="00797D89">
            <w:pPr>
              <w:spacing w:after="0" w:line="240" w:lineRule="auto"/>
              <w:ind w:left="-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Bližší specifikace uvedena v příloze č.</w:t>
            </w:r>
            <w:r w:rsidR="008A1E3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Rámcové dohody</w:t>
            </w:r>
            <w:r w:rsidR="00B37890"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27D490A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do 5 MJ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D2551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břemeno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D4A14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F96D8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8B13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30FF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52F258F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6AFCF7EF" w14:textId="77777777" w:rsidTr="00B37890">
        <w:trPr>
          <w:trHeight w:val="151"/>
        </w:trPr>
        <w:tc>
          <w:tcPr>
            <w:tcW w:w="1440" w:type="dxa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824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F32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9EC243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658F22C3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6 - 20</w:t>
            </w:r>
            <w:proofErr w:type="gramEnd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56E7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břemeno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A96E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B078E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DE047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C9D9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5FB983A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2FBBD204" w14:textId="77777777" w:rsidTr="00B37890">
        <w:trPr>
          <w:trHeight w:val="158"/>
        </w:trPr>
        <w:tc>
          <w:tcPr>
            <w:tcW w:w="1440" w:type="dxa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6A3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548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A9244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49E205FF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nad 21 MJ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F0CDCAD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břemeno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B7ADF4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3D42ED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14A5C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277578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19D2315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30E05E3A" w14:textId="77777777" w:rsidTr="00B37890">
        <w:trPr>
          <w:trHeight w:val="158"/>
        </w:trPr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3749D2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49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BBD8F6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Nájem</w:t>
            </w:r>
          </w:p>
        </w:tc>
        <w:tc>
          <w:tcPr>
            <w:tcW w:w="1831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461F14" w14:textId="37812465" w:rsidR="00B37890" w:rsidRPr="00632B7E" w:rsidRDefault="008A1E36" w:rsidP="008A1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Bližší specifikace uvedena v příloze č. 2 Rámcové dohody</w:t>
            </w: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76231CB3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do 5 MJ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10872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nájem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DDC58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B217E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0AC9F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B456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1C923AA4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341DB1D5" w14:textId="77777777" w:rsidTr="00B37890">
        <w:trPr>
          <w:trHeight w:val="151"/>
        </w:trPr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8B96D6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265952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6BB197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7788B782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6 - 20</w:t>
            </w:r>
            <w:proofErr w:type="gramEnd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4FC4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nájem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EE19F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2629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CD57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AF9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11ACFAC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4D991E35" w14:textId="77777777" w:rsidTr="00B37890">
        <w:trPr>
          <w:trHeight w:val="158"/>
        </w:trPr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3C16C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431821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EF52EE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344D71D1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nad 21 MJ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A14346C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nájem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42BD061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FE5D51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2D4BAB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BCB77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4DD709A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4A8E965B" w14:textId="77777777" w:rsidTr="00B37890">
        <w:trPr>
          <w:trHeight w:val="364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628C45A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49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5017627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Zbytková činnost</w:t>
            </w:r>
          </w:p>
        </w:tc>
        <w:tc>
          <w:tcPr>
            <w:tcW w:w="183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25B7F52F" w14:textId="2D6BDE4D" w:rsidR="00B37890" w:rsidRPr="00632B7E" w:rsidRDefault="00B37890" w:rsidP="00871D5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871D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aktualizace znaleckých posudků, revizní posudky, ušlý zisk, škodu, stanovisko k nesouhlasu vlastníka apod</w:t>
            </w:r>
            <w:r w:rsidR="00136C24" w:rsidRPr="00871D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1D45C12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180EB32E" w14:textId="3E138AAE" w:rsidR="00B37890" w:rsidRPr="00632B7E" w:rsidRDefault="008A1E36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1 </w:t>
            </w:r>
            <w:r w:rsidR="00B37890"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hodina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6FCBB4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8A9B59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11A9169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D35394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2C3A1043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</w:tbl>
    <w:p w14:paraId="0D7E636C" w14:textId="328B6E21" w:rsidR="003727EC" w:rsidRDefault="003727EC" w:rsidP="003A1D78"/>
    <w:sectPr w:rsidR="003727EC" w:rsidSect="00D25C92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9218" w14:textId="77777777" w:rsidR="0044494F" w:rsidRDefault="0044494F" w:rsidP="0044494F">
      <w:pPr>
        <w:spacing w:after="0" w:line="240" w:lineRule="auto"/>
      </w:pPr>
      <w:r>
        <w:separator/>
      </w:r>
    </w:p>
  </w:endnote>
  <w:endnote w:type="continuationSeparator" w:id="0">
    <w:p w14:paraId="64C6CEF6" w14:textId="77777777" w:rsidR="0044494F" w:rsidRDefault="0044494F" w:rsidP="00444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58AA0" w14:textId="77777777" w:rsidR="0044494F" w:rsidRDefault="0044494F" w:rsidP="0044494F">
      <w:pPr>
        <w:spacing w:after="0" w:line="240" w:lineRule="auto"/>
      </w:pPr>
      <w:r>
        <w:separator/>
      </w:r>
    </w:p>
  </w:footnote>
  <w:footnote w:type="continuationSeparator" w:id="0">
    <w:p w14:paraId="4A71F500" w14:textId="77777777" w:rsidR="0044494F" w:rsidRDefault="0044494F" w:rsidP="00444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2C"/>
    <w:rsid w:val="00001CB5"/>
    <w:rsid w:val="00017B97"/>
    <w:rsid w:val="00021E90"/>
    <w:rsid w:val="000917F2"/>
    <w:rsid w:val="000B2A1B"/>
    <w:rsid w:val="000F4E6E"/>
    <w:rsid w:val="00127826"/>
    <w:rsid w:val="00136C24"/>
    <w:rsid w:val="00276E18"/>
    <w:rsid w:val="002865EC"/>
    <w:rsid w:val="002F27BE"/>
    <w:rsid w:val="002F7E46"/>
    <w:rsid w:val="00363563"/>
    <w:rsid w:val="003727EC"/>
    <w:rsid w:val="003A1D78"/>
    <w:rsid w:val="004240A4"/>
    <w:rsid w:val="0044494F"/>
    <w:rsid w:val="00472513"/>
    <w:rsid w:val="004B279E"/>
    <w:rsid w:val="00507C3F"/>
    <w:rsid w:val="00535650"/>
    <w:rsid w:val="005606A1"/>
    <w:rsid w:val="0065013F"/>
    <w:rsid w:val="006D1A81"/>
    <w:rsid w:val="00727852"/>
    <w:rsid w:val="00777EC8"/>
    <w:rsid w:val="00797D89"/>
    <w:rsid w:val="007F25DD"/>
    <w:rsid w:val="00806657"/>
    <w:rsid w:val="00852EA4"/>
    <w:rsid w:val="00871D5A"/>
    <w:rsid w:val="0088722D"/>
    <w:rsid w:val="008A1E36"/>
    <w:rsid w:val="00A9700C"/>
    <w:rsid w:val="00B37890"/>
    <w:rsid w:val="00B847CE"/>
    <w:rsid w:val="00BF6A6B"/>
    <w:rsid w:val="00C04201"/>
    <w:rsid w:val="00C3061C"/>
    <w:rsid w:val="00C74B2C"/>
    <w:rsid w:val="00D25C92"/>
    <w:rsid w:val="00D271DD"/>
    <w:rsid w:val="00D403EF"/>
    <w:rsid w:val="00D92E5B"/>
    <w:rsid w:val="00DD647E"/>
    <w:rsid w:val="00E545F5"/>
    <w:rsid w:val="00E72751"/>
    <w:rsid w:val="00E87D8B"/>
    <w:rsid w:val="00EC4A73"/>
    <w:rsid w:val="00F34E98"/>
    <w:rsid w:val="00F43A2A"/>
    <w:rsid w:val="00F5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35E33"/>
  <w15:chartTrackingRefBased/>
  <w15:docId w15:val="{05F511A2-497B-4F73-A87D-D535B0C8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C74B2C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74B2C"/>
    <w:rPr>
      <w:b/>
      <w:bCs/>
      <w:smallCaps/>
      <w:color w:val="365F91" w:themeColor="accent1" w:themeShade="BF"/>
      <w:spacing w:val="5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D25C9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D25C9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4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494F"/>
  </w:style>
  <w:style w:type="paragraph" w:styleId="Zpat">
    <w:name w:val="footer"/>
    <w:basedOn w:val="Normln"/>
    <w:link w:val="ZpatChar"/>
    <w:uiPriority w:val="99"/>
    <w:unhideWhenUsed/>
    <w:rsid w:val="0044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Klomfarová Jana, Ing.</dc:creator>
  <cp:keywords/>
  <dc:description/>
  <cp:lastModifiedBy>Klomfarová Jana, Ing.</cp:lastModifiedBy>
  <cp:revision>5</cp:revision>
  <dcterms:created xsi:type="dcterms:W3CDTF">2025-08-12T07:51:00Z</dcterms:created>
  <dcterms:modified xsi:type="dcterms:W3CDTF">2025-08-18T12:02:00Z</dcterms:modified>
</cp:coreProperties>
</file>